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515D9" w14:textId="5D9D0F97" w:rsidR="00CD317E" w:rsidRDefault="0094704B" w:rsidP="0094704B">
      <w:pPr>
        <w:pStyle w:val="Heading3"/>
        <w:keepNext w:val="0"/>
        <w:keepLines w:val="0"/>
        <w:spacing w:before="0" w:after="0"/>
        <w:jc w:val="center"/>
        <w:rPr>
          <w:b/>
          <w:color w:val="000000"/>
          <w:sz w:val="26"/>
          <w:szCs w:val="26"/>
        </w:rPr>
      </w:pPr>
      <w:bookmarkStart w:id="0" w:name="_7wlosl1b8zn8" w:colFirst="0" w:colLast="0"/>
      <w:bookmarkEnd w:id="0"/>
      <w:r>
        <w:rPr>
          <w:b/>
          <w:color w:val="000000"/>
          <w:sz w:val="26"/>
          <w:szCs w:val="26"/>
        </w:rPr>
        <w:br/>
        <w:t xml:space="preserve">[A new institute/center is one not currently included on the </w:t>
      </w:r>
      <w:r>
        <w:rPr>
          <w:b/>
          <w:color w:val="000000"/>
          <w:sz w:val="26"/>
          <w:szCs w:val="26"/>
        </w:rPr>
        <w:br/>
      </w:r>
      <w:hyperlink r:id="rId7">
        <w:r>
          <w:rPr>
            <w:b/>
            <w:color w:val="1155CC"/>
            <w:sz w:val="26"/>
            <w:szCs w:val="26"/>
            <w:u w:val="single"/>
          </w:rPr>
          <w:t xml:space="preserve">List of Institutes and </w:t>
        </w:r>
        <w:r>
          <w:rPr>
            <w:b/>
            <w:color w:val="1155CC"/>
            <w:sz w:val="26"/>
            <w:szCs w:val="26"/>
            <w:u w:val="single"/>
          </w:rPr>
          <w:t xml:space="preserve">Centers </w:t>
        </w:r>
        <w:r>
          <w:rPr>
            <w:b/>
            <w:color w:val="1155CC"/>
            <w:sz w:val="26"/>
            <w:szCs w:val="26"/>
            <w:u w:val="single"/>
          </w:rPr>
          <w:t>Office of the Provost site</w:t>
        </w:r>
      </w:hyperlink>
      <w:r>
        <w:rPr>
          <w:b/>
          <w:color w:val="000000"/>
          <w:sz w:val="26"/>
          <w:szCs w:val="26"/>
        </w:rPr>
        <w:t>]</w:t>
      </w:r>
    </w:p>
    <w:p w14:paraId="6273F4BB" w14:textId="77777777" w:rsidR="00CD317E" w:rsidRDefault="0094704B">
      <w:pPr>
        <w:pStyle w:val="Heading3"/>
        <w:keepNext w:val="0"/>
        <w:keepLines w:val="0"/>
        <w:spacing w:before="0" w:after="0" w:line="240" w:lineRule="auto"/>
        <w:rPr>
          <w:b/>
          <w:color w:val="000000"/>
          <w:sz w:val="26"/>
          <w:szCs w:val="26"/>
        </w:rPr>
      </w:pPr>
      <w:bookmarkStart w:id="1" w:name="_kocjq28kupa4" w:colFirst="0" w:colLast="0"/>
      <w:bookmarkEnd w:id="1"/>
      <w:r>
        <w:rPr>
          <w:b/>
          <w:color w:val="000000"/>
          <w:sz w:val="26"/>
          <w:szCs w:val="26"/>
        </w:rPr>
        <w:br/>
        <w:t>General Information:</w:t>
      </w:r>
    </w:p>
    <w:p w14:paraId="15808E0A" w14:textId="5A2F038B" w:rsidR="00CD317E" w:rsidRDefault="0094704B">
      <w:pPr>
        <w:numPr>
          <w:ilvl w:val="0"/>
          <w:numId w:val="2"/>
        </w:numPr>
        <w:spacing w:before="240" w:line="240" w:lineRule="auto"/>
      </w:pPr>
      <w:r>
        <w:rPr>
          <w:b/>
        </w:rPr>
        <w:t>Institute/Center</w:t>
      </w:r>
      <w:r>
        <w:rPr>
          <w:b/>
        </w:rPr>
        <w:t xml:space="preserve"> Name:</w:t>
      </w:r>
    </w:p>
    <w:p w14:paraId="7FD5E2E1" w14:textId="77777777" w:rsidR="00CD317E" w:rsidRDefault="0094704B">
      <w:pPr>
        <w:numPr>
          <w:ilvl w:val="0"/>
          <w:numId w:val="2"/>
        </w:numPr>
        <w:spacing w:line="240" w:lineRule="auto"/>
      </w:pPr>
      <w:r>
        <w:rPr>
          <w:b/>
        </w:rPr>
        <w:t>Contact Person:</w:t>
      </w:r>
    </w:p>
    <w:p w14:paraId="4B6DDC5B" w14:textId="77777777" w:rsidR="00CD317E" w:rsidRDefault="0094704B">
      <w:pPr>
        <w:numPr>
          <w:ilvl w:val="0"/>
          <w:numId w:val="2"/>
        </w:numPr>
        <w:spacing w:line="240" w:lineRule="auto"/>
      </w:pPr>
      <w:r>
        <w:rPr>
          <w:b/>
        </w:rPr>
        <w:t>Contact Phone:</w:t>
      </w:r>
    </w:p>
    <w:p w14:paraId="50AB6A65" w14:textId="77777777" w:rsidR="00CD317E" w:rsidRDefault="0094704B">
      <w:pPr>
        <w:numPr>
          <w:ilvl w:val="0"/>
          <w:numId w:val="2"/>
        </w:numPr>
        <w:spacing w:line="240" w:lineRule="auto"/>
      </w:pPr>
      <w:r>
        <w:rPr>
          <w:b/>
        </w:rPr>
        <w:t>Contact Email:</w:t>
      </w:r>
    </w:p>
    <w:p w14:paraId="5B1D8EA4" w14:textId="77777777" w:rsidR="00CD317E" w:rsidRDefault="0094704B">
      <w:pPr>
        <w:numPr>
          <w:ilvl w:val="0"/>
          <w:numId w:val="2"/>
        </w:numPr>
        <w:spacing w:line="240" w:lineRule="auto"/>
      </w:pPr>
      <w:r>
        <w:rPr>
          <w:b/>
        </w:rPr>
        <w:t>Campus Address:</w:t>
      </w:r>
    </w:p>
    <w:p w14:paraId="17F5FD47" w14:textId="77777777" w:rsidR="00CD317E" w:rsidRDefault="0094704B">
      <w:pPr>
        <w:numPr>
          <w:ilvl w:val="0"/>
          <w:numId w:val="2"/>
        </w:numPr>
        <w:spacing w:line="240" w:lineRule="auto"/>
      </w:pPr>
      <w:r>
        <w:rPr>
          <w:b/>
        </w:rPr>
        <w:t>Campus Zip:</w:t>
      </w:r>
    </w:p>
    <w:p w14:paraId="53023C26" w14:textId="77777777" w:rsidR="00CD317E" w:rsidRDefault="0094704B">
      <w:pPr>
        <w:numPr>
          <w:ilvl w:val="0"/>
          <w:numId w:val="2"/>
        </w:numPr>
        <w:spacing w:after="240" w:line="240" w:lineRule="auto"/>
      </w:pPr>
      <w:r>
        <w:rPr>
          <w:b/>
        </w:rPr>
        <w:t>Web Address:</w:t>
      </w:r>
    </w:p>
    <w:p w14:paraId="17CA4FDB" w14:textId="77777777" w:rsidR="00CD317E" w:rsidRDefault="0094704B">
      <w:pPr>
        <w:pStyle w:val="Heading3"/>
        <w:keepNext w:val="0"/>
        <w:keepLines w:val="0"/>
        <w:spacing w:before="0" w:after="0" w:line="240" w:lineRule="auto"/>
        <w:rPr>
          <w:b/>
          <w:color w:val="000000"/>
          <w:sz w:val="26"/>
          <w:szCs w:val="26"/>
        </w:rPr>
      </w:pPr>
      <w:bookmarkStart w:id="2" w:name="_60vlvkwr5i6s" w:colFirst="0" w:colLast="0"/>
      <w:bookmarkEnd w:id="2"/>
      <w:r>
        <w:rPr>
          <w:b/>
          <w:color w:val="000000"/>
          <w:sz w:val="26"/>
          <w:szCs w:val="26"/>
        </w:rPr>
        <w:t>Proposed Center/Institute Questions:</w:t>
      </w:r>
    </w:p>
    <w:p w14:paraId="47663410" w14:textId="5102A5BA" w:rsidR="00CD317E" w:rsidRDefault="0094704B">
      <w:pPr>
        <w:numPr>
          <w:ilvl w:val="0"/>
          <w:numId w:val="1"/>
        </w:numPr>
        <w:spacing w:before="240"/>
      </w:pPr>
      <w:r>
        <w:rPr>
          <w:b/>
        </w:rPr>
        <w:t xml:space="preserve">What is the mission of the proposed </w:t>
      </w:r>
      <w:r>
        <w:rPr>
          <w:b/>
        </w:rPr>
        <w:t>institute/center</w:t>
      </w:r>
      <w:r>
        <w:rPr>
          <w:b/>
        </w:rPr>
        <w:t xml:space="preserve"> (I/</w:t>
      </w:r>
      <w:r>
        <w:rPr>
          <w:b/>
        </w:rPr>
        <w:t>C</w:t>
      </w:r>
      <w:r>
        <w:rPr>
          <w:b/>
        </w:rPr>
        <w:t>)?</w:t>
      </w:r>
    </w:p>
    <w:p w14:paraId="36E829CC" w14:textId="321F6F4A" w:rsidR="00CD317E" w:rsidRDefault="0094704B">
      <w:pPr>
        <w:numPr>
          <w:ilvl w:val="1"/>
          <w:numId w:val="1"/>
        </w:numPr>
      </w:pPr>
      <w:r>
        <w:t>Clarify the specific objectives that would be achieved by this institute/</w:t>
      </w:r>
      <w:r>
        <w:t xml:space="preserve">center that are currently unmet within existing structures. </w:t>
      </w:r>
    </w:p>
    <w:p w14:paraId="039844BD" w14:textId="77777777" w:rsidR="00CD317E" w:rsidRDefault="0094704B">
      <w:pPr>
        <w:numPr>
          <w:ilvl w:val="1"/>
          <w:numId w:val="1"/>
        </w:numPr>
        <w:spacing w:line="240" w:lineRule="auto"/>
      </w:pPr>
      <w:r>
        <w:t>How does it align with the university's broader mission? (Response limited to 1⁄2 page.)</w:t>
      </w:r>
      <w:r>
        <w:br/>
      </w:r>
    </w:p>
    <w:p w14:paraId="0391C109" w14:textId="040FA654" w:rsidR="00CD317E" w:rsidRDefault="0094704B">
      <w:pPr>
        <w:numPr>
          <w:ilvl w:val="0"/>
          <w:numId w:val="1"/>
        </w:numPr>
      </w:pPr>
      <w:r>
        <w:rPr>
          <w:b/>
        </w:rPr>
        <w:t xml:space="preserve">What are the measurable goals and key performance indicators (KPIs) for the </w:t>
      </w:r>
      <w:r>
        <w:rPr>
          <w:b/>
        </w:rPr>
        <w:t>I/C</w:t>
      </w:r>
      <w:r>
        <w:rPr>
          <w:b/>
        </w:rPr>
        <w:t>'s success?</w:t>
      </w:r>
    </w:p>
    <w:p w14:paraId="09A7167E" w14:textId="0FFCAEE2" w:rsidR="00CD317E" w:rsidRDefault="0094704B">
      <w:pPr>
        <w:numPr>
          <w:ilvl w:val="1"/>
          <w:numId w:val="1"/>
        </w:numPr>
      </w:pPr>
      <w:r>
        <w:t xml:space="preserve">Provide specific metrics to assess the outcomes and value-added by the </w:t>
      </w:r>
      <w:r>
        <w:t>I/C</w:t>
      </w:r>
      <w:r>
        <w:t xml:space="preserve">. </w:t>
      </w:r>
    </w:p>
    <w:p w14:paraId="6A16974B" w14:textId="77777777" w:rsidR="00CD317E" w:rsidRDefault="0094704B">
      <w:pPr>
        <w:numPr>
          <w:ilvl w:val="1"/>
          <w:numId w:val="1"/>
        </w:numPr>
      </w:pPr>
      <w:r>
        <w:t xml:space="preserve">What will success look like, and how will it be measured? </w:t>
      </w:r>
    </w:p>
    <w:p w14:paraId="7FB708EF" w14:textId="1D812116" w:rsidR="00CD317E" w:rsidRDefault="0094704B">
      <w:pPr>
        <w:numPr>
          <w:ilvl w:val="1"/>
          <w:numId w:val="1"/>
        </w:numPr>
        <w:spacing w:line="240" w:lineRule="auto"/>
      </w:pPr>
      <w:r>
        <w:t xml:space="preserve">How will you demonstrate outcomes that would not have been possible without the </w:t>
      </w:r>
      <w:r>
        <w:t>I/C</w:t>
      </w:r>
      <w:r>
        <w:t>? (Response limited to 1⁄2 page.)</w:t>
      </w:r>
      <w:r>
        <w:br/>
      </w:r>
    </w:p>
    <w:p w14:paraId="2BDEC039" w14:textId="1A48DEC7" w:rsidR="00CD317E" w:rsidRDefault="0094704B">
      <w:pPr>
        <w:numPr>
          <w:ilvl w:val="0"/>
          <w:numId w:val="1"/>
        </w:numPr>
      </w:pPr>
      <w:r>
        <w:rPr>
          <w:b/>
        </w:rPr>
        <w:t xml:space="preserve">What is the timeline for establishing the </w:t>
      </w:r>
      <w:r>
        <w:rPr>
          <w:b/>
        </w:rPr>
        <w:t>I/C</w:t>
      </w:r>
      <w:r>
        <w:rPr>
          <w:b/>
        </w:rPr>
        <w:t>?</w:t>
      </w:r>
    </w:p>
    <w:p w14:paraId="1B8106E1" w14:textId="075FFC5A" w:rsidR="00CD317E" w:rsidRDefault="0094704B">
      <w:pPr>
        <w:numPr>
          <w:ilvl w:val="1"/>
          <w:numId w:val="1"/>
        </w:numPr>
      </w:pPr>
      <w:r>
        <w:t xml:space="preserve">When was the initial idea for the </w:t>
      </w:r>
      <w:r>
        <w:t>I/C</w:t>
      </w:r>
      <w:r>
        <w:t xml:space="preserve"> conceived? </w:t>
      </w:r>
    </w:p>
    <w:p w14:paraId="3FF193BF" w14:textId="77777777" w:rsidR="00CD317E" w:rsidRDefault="0094704B">
      <w:pPr>
        <w:numPr>
          <w:ilvl w:val="1"/>
          <w:numId w:val="1"/>
        </w:numPr>
        <w:spacing w:line="240" w:lineRule="auto"/>
      </w:pPr>
      <w:r>
        <w:t>Are there specific milestones, and what is the projected timeline for full establishment?</w:t>
      </w:r>
      <w:r>
        <w:br/>
      </w:r>
    </w:p>
    <w:p w14:paraId="31BDCE18" w14:textId="69331BEB" w:rsidR="00CD317E" w:rsidRDefault="0094704B">
      <w:pPr>
        <w:numPr>
          <w:ilvl w:val="0"/>
          <w:numId w:val="1"/>
        </w:numPr>
      </w:pPr>
      <w:r>
        <w:rPr>
          <w:b/>
        </w:rPr>
        <w:t xml:space="preserve">Does the </w:t>
      </w:r>
      <w:r>
        <w:rPr>
          <w:b/>
        </w:rPr>
        <w:t>I/C</w:t>
      </w:r>
      <w:r>
        <w:rPr>
          <w:b/>
        </w:rPr>
        <w:t xml:space="preserve"> have dedicated physical space?</w:t>
      </w:r>
    </w:p>
    <w:p w14:paraId="5998420A" w14:textId="3D4007E2" w:rsidR="00CD317E" w:rsidRDefault="0094704B">
      <w:pPr>
        <w:numPr>
          <w:ilvl w:val="1"/>
          <w:numId w:val="1"/>
        </w:numPr>
        <w:spacing w:line="240" w:lineRule="auto"/>
      </w:pPr>
      <w:r>
        <w:t>Provide specific square footage or space allocation for the I/C and</w:t>
      </w:r>
      <w:r>
        <w:t xml:space="preserve"> explain its suitability for its activities.</w:t>
      </w:r>
      <w:r>
        <w:br/>
      </w:r>
    </w:p>
    <w:p w14:paraId="412A52DF" w14:textId="52C1336B" w:rsidR="00CD317E" w:rsidRDefault="0094704B">
      <w:pPr>
        <w:numPr>
          <w:ilvl w:val="0"/>
          <w:numId w:val="1"/>
        </w:numPr>
      </w:pPr>
      <w:r>
        <w:rPr>
          <w:b/>
        </w:rPr>
        <w:t xml:space="preserve">Who does the </w:t>
      </w:r>
      <w:r>
        <w:rPr>
          <w:b/>
        </w:rPr>
        <w:t>I/C</w:t>
      </w:r>
      <w:r>
        <w:rPr>
          <w:b/>
        </w:rPr>
        <w:t xml:space="preserve"> director report to, and what unit oversees its budget and operations?</w:t>
      </w:r>
    </w:p>
    <w:p w14:paraId="0FBA1BAB" w14:textId="77777777" w:rsidR="00CD317E" w:rsidRDefault="0094704B">
      <w:pPr>
        <w:numPr>
          <w:ilvl w:val="1"/>
          <w:numId w:val="1"/>
        </w:numPr>
      </w:pPr>
      <w:r>
        <w:t xml:space="preserve">Identify the primary oversight structure and clarify reporting lines. </w:t>
      </w:r>
    </w:p>
    <w:p w14:paraId="71C41CC0" w14:textId="5ED7C956" w:rsidR="00CD317E" w:rsidRDefault="0094704B">
      <w:pPr>
        <w:numPr>
          <w:ilvl w:val="1"/>
          <w:numId w:val="1"/>
        </w:numPr>
        <w:spacing w:line="240" w:lineRule="auto"/>
      </w:pPr>
      <w:r>
        <w:t xml:space="preserve">Who manages the </w:t>
      </w:r>
      <w:r>
        <w:t>I/C</w:t>
      </w:r>
      <w:r>
        <w:t>'s operations, budget, and staffing?</w:t>
      </w:r>
      <w:r>
        <w:rPr>
          <w:b/>
        </w:rPr>
        <w:br/>
      </w:r>
    </w:p>
    <w:p w14:paraId="0B8FE358" w14:textId="167E03EE" w:rsidR="00CD317E" w:rsidRDefault="0094704B">
      <w:pPr>
        <w:numPr>
          <w:ilvl w:val="0"/>
          <w:numId w:val="1"/>
        </w:numPr>
      </w:pPr>
      <w:r>
        <w:rPr>
          <w:b/>
        </w:rPr>
        <w:t xml:space="preserve">What is the faculty composition of the </w:t>
      </w:r>
      <w:r>
        <w:rPr>
          <w:b/>
        </w:rPr>
        <w:t>I/C</w:t>
      </w:r>
      <w:r>
        <w:rPr>
          <w:b/>
        </w:rPr>
        <w:t>, and how is interdisciplinary collaboration supported?</w:t>
      </w:r>
    </w:p>
    <w:p w14:paraId="2A116888" w14:textId="58A9C49E" w:rsidR="00CD317E" w:rsidRDefault="0094704B">
      <w:pPr>
        <w:numPr>
          <w:ilvl w:val="1"/>
          <w:numId w:val="1"/>
        </w:numPr>
      </w:pPr>
      <w:r>
        <w:t xml:space="preserve">How many faculty members are involved in the </w:t>
      </w:r>
      <w:r>
        <w:t>I/C</w:t>
      </w:r>
      <w:r>
        <w:t xml:space="preserve">, and from which schools/colleges? </w:t>
      </w:r>
    </w:p>
    <w:p w14:paraId="78E400C5" w14:textId="77777777" w:rsidR="00CD317E" w:rsidRDefault="0094704B">
      <w:pPr>
        <w:numPr>
          <w:ilvl w:val="1"/>
          <w:numId w:val="1"/>
        </w:numPr>
        <w:spacing w:line="240" w:lineRule="auto"/>
      </w:pPr>
      <w:r>
        <w:t xml:space="preserve">If applicable, how is the faculty executive committee structured? </w:t>
      </w:r>
    </w:p>
    <w:p w14:paraId="5DFE7DD3" w14:textId="77777777" w:rsidR="00CD317E" w:rsidRDefault="0094704B">
      <w:pPr>
        <w:numPr>
          <w:ilvl w:val="1"/>
          <w:numId w:val="1"/>
        </w:numPr>
        <w:spacing w:after="240"/>
      </w:pPr>
      <w:r>
        <w:t>Are clear governance and decision-making processes in place, especially for interdisciplinary collaboration?</w:t>
      </w:r>
      <w:r>
        <w:br/>
      </w:r>
    </w:p>
    <w:p w14:paraId="072DF607" w14:textId="77777777" w:rsidR="00CD317E" w:rsidRDefault="00CD317E">
      <w:pPr>
        <w:spacing w:before="240" w:after="240"/>
        <w:ind w:left="720"/>
        <w:rPr>
          <w:b/>
        </w:rPr>
      </w:pPr>
    </w:p>
    <w:p w14:paraId="09440D03" w14:textId="57B3C128" w:rsidR="00CD317E" w:rsidRDefault="0094704B">
      <w:pPr>
        <w:numPr>
          <w:ilvl w:val="0"/>
          <w:numId w:val="1"/>
        </w:numPr>
        <w:spacing w:before="240"/>
      </w:pPr>
      <w:r>
        <w:rPr>
          <w:b/>
        </w:rPr>
        <w:t xml:space="preserve">What is the current staffing structure of the </w:t>
      </w:r>
      <w:r>
        <w:rPr>
          <w:b/>
        </w:rPr>
        <w:t>I/C</w:t>
      </w:r>
      <w:r>
        <w:rPr>
          <w:b/>
        </w:rPr>
        <w:t>?</w:t>
      </w:r>
    </w:p>
    <w:p w14:paraId="12B3F4D9" w14:textId="48B5889F" w:rsidR="00CD317E" w:rsidRDefault="0094704B">
      <w:pPr>
        <w:numPr>
          <w:ilvl w:val="1"/>
          <w:numId w:val="1"/>
        </w:numPr>
      </w:pPr>
      <w:r>
        <w:t xml:space="preserve">List the names, job titles, and appointment fractions for key staff members within the </w:t>
      </w:r>
      <w:r>
        <w:t>I/C</w:t>
      </w:r>
      <w:r>
        <w:t>.</w:t>
      </w:r>
      <w:r>
        <w:br/>
      </w:r>
    </w:p>
    <w:p w14:paraId="1CC4EA9F" w14:textId="600CAA97" w:rsidR="00CD317E" w:rsidRDefault="0094704B">
      <w:pPr>
        <w:numPr>
          <w:ilvl w:val="0"/>
          <w:numId w:val="1"/>
        </w:numPr>
      </w:pPr>
      <w:r>
        <w:rPr>
          <w:b/>
        </w:rPr>
        <w:t>Has the I/C</w:t>
      </w:r>
      <w:r>
        <w:rPr>
          <w:b/>
        </w:rPr>
        <w:t xml:space="preserve"> received any notable recognition or awards?</w:t>
      </w:r>
    </w:p>
    <w:p w14:paraId="49699BAB" w14:textId="42645920" w:rsidR="00CD317E" w:rsidRDefault="0094704B">
      <w:pPr>
        <w:numPr>
          <w:ilvl w:val="1"/>
          <w:numId w:val="1"/>
        </w:numPr>
      </w:pPr>
      <w:r>
        <w:t xml:space="preserve">Provide examples of any honors or external recognition for the </w:t>
      </w:r>
      <w:r>
        <w:t>I/C</w:t>
      </w:r>
      <w:r>
        <w:t>’s contributions or achievements.</w:t>
      </w:r>
      <w:r>
        <w:br/>
      </w:r>
    </w:p>
    <w:p w14:paraId="7385DB04" w14:textId="4BD9C87A" w:rsidR="00CD317E" w:rsidRDefault="0094704B">
      <w:pPr>
        <w:numPr>
          <w:ilvl w:val="0"/>
          <w:numId w:val="1"/>
        </w:numPr>
      </w:pPr>
      <w:r>
        <w:rPr>
          <w:b/>
        </w:rPr>
        <w:t xml:space="preserve">What is the financial history of the </w:t>
      </w:r>
      <w:r>
        <w:rPr>
          <w:b/>
        </w:rPr>
        <w:t>I/C</w:t>
      </w:r>
      <w:r>
        <w:rPr>
          <w:b/>
        </w:rPr>
        <w:t xml:space="preserve"> over the past 3 years?</w:t>
      </w:r>
    </w:p>
    <w:p w14:paraId="713017DE" w14:textId="7CECCE80" w:rsidR="00CD317E" w:rsidRDefault="0094704B">
      <w:pPr>
        <w:numPr>
          <w:ilvl w:val="1"/>
          <w:numId w:val="1"/>
        </w:numPr>
      </w:pPr>
      <w:r>
        <w:t xml:space="preserve">Provide a breakdown of total expenditures by fund for at least the past three years </w:t>
      </w:r>
      <w:r>
        <w:br/>
      </w:r>
      <w:r>
        <w:t>(or as applicable). This should include details on how funds are allocated and spent.</w:t>
      </w:r>
      <w:r>
        <w:br/>
      </w:r>
    </w:p>
    <w:p w14:paraId="5D10A3BF" w14:textId="150CA493" w:rsidR="00CD317E" w:rsidRDefault="0094704B">
      <w:pPr>
        <w:numPr>
          <w:ilvl w:val="0"/>
          <w:numId w:val="1"/>
        </w:numPr>
      </w:pPr>
      <w:r>
        <w:rPr>
          <w:b/>
        </w:rPr>
        <w:t xml:space="preserve">What is the level of student support provided by the </w:t>
      </w:r>
      <w:r>
        <w:rPr>
          <w:b/>
        </w:rPr>
        <w:t>I/C</w:t>
      </w:r>
      <w:r>
        <w:rPr>
          <w:b/>
        </w:rPr>
        <w:t>?</w:t>
      </w:r>
    </w:p>
    <w:p w14:paraId="6266B937" w14:textId="77777777" w:rsidR="00CD317E" w:rsidRDefault="0094704B">
      <w:pPr>
        <w:numPr>
          <w:ilvl w:val="1"/>
          <w:numId w:val="1"/>
        </w:numPr>
      </w:pPr>
      <w:r>
        <w:t>Break down the student support expenditures for the previous fiscal year by categories such as grants, fellowships, GSRAs, and support for student projects.</w:t>
      </w:r>
      <w:r>
        <w:br/>
      </w:r>
    </w:p>
    <w:p w14:paraId="19DC633A" w14:textId="0DD5907D" w:rsidR="00CD317E" w:rsidRDefault="0094704B">
      <w:pPr>
        <w:numPr>
          <w:ilvl w:val="0"/>
          <w:numId w:val="1"/>
        </w:numPr>
      </w:pPr>
      <w:r>
        <w:rPr>
          <w:b/>
        </w:rPr>
        <w:t xml:space="preserve">How would the </w:t>
      </w:r>
      <w:r>
        <w:rPr>
          <w:b/>
        </w:rPr>
        <w:t>I/C</w:t>
      </w:r>
      <w:r>
        <w:rPr>
          <w:b/>
        </w:rPr>
        <w:t xml:space="preserve"> adapt to fluctuations in General Fund support?</w:t>
      </w:r>
    </w:p>
    <w:p w14:paraId="36D75F4B" w14:textId="328746B7" w:rsidR="00CD317E" w:rsidRDefault="0094704B">
      <w:pPr>
        <w:numPr>
          <w:ilvl w:val="1"/>
          <w:numId w:val="1"/>
        </w:numPr>
      </w:pPr>
      <w:r>
        <w:t xml:space="preserve">Describe how the </w:t>
      </w:r>
      <w:r>
        <w:t>I/C</w:t>
      </w:r>
      <w:r>
        <w:t xml:space="preserve"> would adjust if there were a 10% increase or decrease in General Fund support. </w:t>
      </w:r>
    </w:p>
    <w:p w14:paraId="7F6F9510" w14:textId="77777777" w:rsidR="00CD317E" w:rsidRDefault="0094704B">
      <w:pPr>
        <w:numPr>
          <w:ilvl w:val="1"/>
          <w:numId w:val="1"/>
        </w:numPr>
      </w:pPr>
      <w:r>
        <w:t>What activities would be prioritized or scaled back? (Response limited to 1⁄2 page.)</w:t>
      </w:r>
      <w:r>
        <w:br/>
      </w:r>
    </w:p>
    <w:p w14:paraId="76B67853" w14:textId="500134DF" w:rsidR="00CD317E" w:rsidRDefault="0094704B">
      <w:pPr>
        <w:numPr>
          <w:ilvl w:val="0"/>
          <w:numId w:val="1"/>
        </w:numPr>
      </w:pPr>
      <w:r>
        <w:rPr>
          <w:b/>
        </w:rPr>
        <w:t xml:space="preserve">How does the </w:t>
      </w:r>
      <w:r>
        <w:rPr>
          <w:b/>
        </w:rPr>
        <w:t>I/C</w:t>
      </w:r>
      <w:r>
        <w:rPr>
          <w:b/>
        </w:rPr>
        <w:t xml:space="preserve"> align with the strategic direction of the school/college and university?</w:t>
      </w:r>
    </w:p>
    <w:p w14:paraId="51330F8C" w14:textId="7E04CBAC" w:rsidR="00CD317E" w:rsidRDefault="0094704B">
      <w:pPr>
        <w:numPr>
          <w:ilvl w:val="1"/>
          <w:numId w:val="1"/>
        </w:numPr>
      </w:pPr>
      <w:r>
        <w:t xml:space="preserve">Explain how the </w:t>
      </w:r>
      <w:r>
        <w:t>I/C</w:t>
      </w:r>
      <w:r>
        <w:t xml:space="preserve"> contributes to the broader goals of the school/college and university. </w:t>
      </w:r>
    </w:p>
    <w:p w14:paraId="2EE85064" w14:textId="77777777" w:rsidR="00CD317E" w:rsidRDefault="0094704B">
      <w:pPr>
        <w:numPr>
          <w:ilvl w:val="1"/>
          <w:numId w:val="1"/>
        </w:numPr>
      </w:pPr>
      <w:r>
        <w:t>How does it support strategic initiatives, particularly in emerging fields of inquiry or cross-disciplinary efforts?</w:t>
      </w:r>
      <w:r>
        <w:br/>
      </w:r>
    </w:p>
    <w:p w14:paraId="2160E0B3" w14:textId="4BACA312" w:rsidR="00CD317E" w:rsidRDefault="0094704B">
      <w:pPr>
        <w:numPr>
          <w:ilvl w:val="0"/>
          <w:numId w:val="1"/>
        </w:numPr>
      </w:pPr>
      <w:r>
        <w:rPr>
          <w:b/>
        </w:rPr>
        <w:t xml:space="preserve">What external funding strategy does the </w:t>
      </w:r>
      <w:r>
        <w:rPr>
          <w:b/>
        </w:rPr>
        <w:t>I/C</w:t>
      </w:r>
      <w:r>
        <w:rPr>
          <w:b/>
        </w:rPr>
        <w:t xml:space="preserve"> have in place?</w:t>
      </w:r>
    </w:p>
    <w:p w14:paraId="1C98FABC" w14:textId="77777777" w:rsidR="00CD317E" w:rsidRDefault="0094704B">
      <w:pPr>
        <w:numPr>
          <w:ilvl w:val="1"/>
          <w:numId w:val="1"/>
        </w:numPr>
      </w:pPr>
      <w:r>
        <w:t xml:space="preserve">Provide details of the financial strategy for securing external support, such as philanthropy, sponsored activities, grants, and partnerships. </w:t>
      </w:r>
    </w:p>
    <w:p w14:paraId="33D7D19E" w14:textId="0C201F0B" w:rsidR="00CD317E" w:rsidRDefault="0094704B">
      <w:pPr>
        <w:numPr>
          <w:ilvl w:val="1"/>
          <w:numId w:val="1"/>
        </w:numPr>
      </w:pPr>
      <w:r>
        <w:t xml:space="preserve">How will the </w:t>
      </w:r>
      <w:r>
        <w:t>I/C</w:t>
      </w:r>
      <w:r>
        <w:t xml:space="preserve"> ensure long-term sustainability?</w:t>
      </w:r>
      <w:r>
        <w:br/>
      </w:r>
    </w:p>
    <w:p w14:paraId="799173A3" w14:textId="77777777" w:rsidR="00CD317E" w:rsidRDefault="0094704B">
      <w:pPr>
        <w:numPr>
          <w:ilvl w:val="0"/>
          <w:numId w:val="1"/>
        </w:numPr>
      </w:pPr>
      <w:r>
        <w:rPr>
          <w:b/>
        </w:rPr>
        <w:t>What governance model will be implemented for interdisciplinary collaboration?</w:t>
      </w:r>
    </w:p>
    <w:p w14:paraId="5C0E1ADD" w14:textId="77777777" w:rsidR="00CD317E" w:rsidRDefault="0094704B">
      <w:pPr>
        <w:numPr>
          <w:ilvl w:val="1"/>
          <w:numId w:val="1"/>
        </w:numPr>
      </w:pPr>
      <w:r>
        <w:t>If faculty members from multiple schools/colleges are involved, clarify the governance model, decision-making processes, and how the unit will balance contributions across disciplines.</w:t>
      </w:r>
      <w:r>
        <w:br/>
      </w:r>
    </w:p>
    <w:p w14:paraId="24298ACC" w14:textId="43524370" w:rsidR="00CD317E" w:rsidRDefault="0094704B">
      <w:pPr>
        <w:numPr>
          <w:ilvl w:val="0"/>
          <w:numId w:val="1"/>
        </w:numPr>
      </w:pPr>
      <w:r>
        <w:rPr>
          <w:b/>
        </w:rPr>
        <w:t xml:space="preserve">What internal support is committed to the </w:t>
      </w:r>
      <w:r>
        <w:rPr>
          <w:b/>
        </w:rPr>
        <w:t>I/C</w:t>
      </w:r>
      <w:r>
        <w:rPr>
          <w:b/>
        </w:rPr>
        <w:t xml:space="preserve"> during its establishment phase?</w:t>
      </w:r>
    </w:p>
    <w:p w14:paraId="68BE66E9" w14:textId="08CD8F64" w:rsidR="00CD317E" w:rsidRDefault="0094704B">
      <w:pPr>
        <w:numPr>
          <w:ilvl w:val="1"/>
          <w:numId w:val="1"/>
        </w:numPr>
        <w:spacing w:after="240"/>
      </w:pPr>
      <w:r>
        <w:t xml:space="preserve">Confirm the level of internal resources and support (including financial and operational) that will be available to sustain the </w:t>
      </w:r>
      <w:r>
        <w:t>I/C</w:t>
      </w:r>
      <w:r>
        <w:t xml:space="preserve"> until external funding is realized.</w:t>
      </w:r>
    </w:p>
    <w:p w14:paraId="6B7ED853" w14:textId="77777777" w:rsidR="00CD317E" w:rsidRDefault="00CD317E"/>
    <w:sectPr w:rsidR="00CD317E">
      <w:headerReference w:type="default" r:id="rId8"/>
      <w:pgSz w:w="12240" w:h="15840"/>
      <w:pgMar w:top="720" w:right="720" w:bottom="431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B9C7F" w14:textId="77777777" w:rsidR="0094704B" w:rsidRDefault="0094704B">
      <w:pPr>
        <w:spacing w:line="240" w:lineRule="auto"/>
      </w:pPr>
      <w:r>
        <w:separator/>
      </w:r>
    </w:p>
  </w:endnote>
  <w:endnote w:type="continuationSeparator" w:id="0">
    <w:p w14:paraId="76D6E2E9" w14:textId="77777777" w:rsidR="0094704B" w:rsidRDefault="00947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59FB4" w14:textId="77777777" w:rsidR="0094704B" w:rsidRDefault="0094704B">
      <w:pPr>
        <w:spacing w:line="240" w:lineRule="auto"/>
      </w:pPr>
      <w:r>
        <w:separator/>
      </w:r>
    </w:p>
  </w:footnote>
  <w:footnote w:type="continuationSeparator" w:id="0">
    <w:p w14:paraId="1C1288A9" w14:textId="77777777" w:rsidR="0094704B" w:rsidRDefault="009470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34C7B" w14:textId="0BE4110A" w:rsidR="00CD317E" w:rsidRPr="0094704B" w:rsidRDefault="0094704B" w:rsidP="0094704B">
    <w:pPr>
      <w:jc w:val="center"/>
      <w:rPr>
        <w:color w:val="000000"/>
      </w:rPr>
    </w:pPr>
    <w:r>
      <w:rPr>
        <w:noProof/>
      </w:rPr>
      <w:drawing>
        <wp:inline distT="114300" distB="114300" distL="114300" distR="114300" wp14:anchorId="364F195E" wp14:editId="138D0E95">
          <wp:extent cx="4953000" cy="10429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53000" cy="1042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bookmarkStart w:id="3" w:name="_7gfsm7u47v8a" w:colFirst="0" w:colLast="0"/>
    <w:bookmarkEnd w:id="3"/>
    <w:r>
      <w:rPr>
        <w:b/>
        <w:color w:val="000000"/>
        <w:sz w:val="26"/>
        <w:szCs w:val="26"/>
      </w:rPr>
      <w:br/>
    </w:r>
    <w:r>
      <w:rPr>
        <w:b/>
        <w:color w:val="000000"/>
        <w:sz w:val="26"/>
        <w:szCs w:val="26"/>
      </w:rPr>
      <w:t>NEW INSTITUTE/CENTER FORM and CENSUS QUESTIONS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F1834"/>
    <w:multiLevelType w:val="multilevel"/>
    <w:tmpl w:val="941C81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4807938"/>
    <w:multiLevelType w:val="multilevel"/>
    <w:tmpl w:val="508677C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766998741">
    <w:abstractNumId w:val="1"/>
  </w:num>
  <w:num w:numId="2" w16cid:durableId="1854026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17E"/>
    <w:rsid w:val="0094704B"/>
    <w:rsid w:val="00AD6AEE"/>
    <w:rsid w:val="00C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43287"/>
  <w15:docId w15:val="{3801F14C-FADF-4E0F-88AE-0415B66D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9470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04B"/>
  </w:style>
  <w:style w:type="paragraph" w:styleId="Footer">
    <w:name w:val="footer"/>
    <w:basedOn w:val="Normal"/>
    <w:link w:val="FooterChar"/>
    <w:uiPriority w:val="99"/>
    <w:unhideWhenUsed/>
    <w:rsid w:val="009470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vost.umich.edu/resources-policies/academic-program-center-planning/centers-institutes/list-of-institutes-cente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605</Words>
  <Characters>3449</Characters>
  <Application>Microsoft Office Word</Application>
  <DocSecurity>0</DocSecurity>
  <Lines>28</Lines>
  <Paragraphs>8</Paragraphs>
  <ScaleCrop>false</ScaleCrop>
  <Company>University of Michigan ITS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Aquil, Zarinah</dc:creator>
  <cp:lastModifiedBy>Aquil, Zarinah</cp:lastModifiedBy>
  <cp:revision>2</cp:revision>
  <dcterms:created xsi:type="dcterms:W3CDTF">2025-03-14T13:59:00Z</dcterms:created>
  <dcterms:modified xsi:type="dcterms:W3CDTF">2025-03-14T13:59:00Z</dcterms:modified>
</cp:coreProperties>
</file>